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F26BC5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noProof/>
          <w:sz w:val="32"/>
          <w:szCs w:val="32"/>
          <w:lang w:eastAsia="ru-RU"/>
        </w:rPr>
        <w:drawing>
          <wp:inline distT="0" distB="0" distL="0" distR="0" wp14:anchorId="76EDBAD9">
            <wp:extent cx="2362200" cy="1038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301A83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Панель экстренной связи</w:t>
      </w: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301A83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ПЭС.1</w:t>
      </w: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01A8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Руководство по подключению</w:t>
      </w: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01A83" w:rsidRPr="00301A83" w:rsidRDefault="00F26BC5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F26BC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ТУ 6652−005−20938524−2015</w:t>
      </w: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301A83" w:rsidP="00301A8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301A83" w:rsidRPr="00301A83" w:rsidRDefault="00F26BC5" w:rsidP="00301A83">
      <w:pPr>
        <w:jc w:val="center"/>
        <w:rPr>
          <w:b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ООО</w:t>
      </w:r>
      <w:r w:rsidR="00301A83" w:rsidRPr="00301A8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«Стройком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</w:t>
      </w:r>
      <w:r w:rsidR="00301A83" w:rsidRPr="00301A8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лекс», 201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5</w:t>
      </w:r>
      <w:r w:rsidR="00301A83" w:rsidRPr="00301A8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г.</w:t>
      </w:r>
      <w:r w:rsidR="00301A83" w:rsidRPr="00301A83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25131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01A83" w:rsidRPr="008527F7" w:rsidRDefault="004107D2" w:rsidP="008527F7">
          <w:pPr>
            <w:pStyle w:val="aa"/>
            <w:spacing w:line="360" w:lineRule="auto"/>
            <w:rPr>
              <w:rFonts w:ascii="Times New Roman" w:hAnsi="Times New Roman" w:cs="Times New Roman"/>
            </w:rPr>
          </w:pPr>
          <w:r w:rsidRPr="008527F7">
            <w:rPr>
              <w:rFonts w:ascii="Times New Roman" w:hAnsi="Times New Roman" w:cs="Times New Roman"/>
            </w:rPr>
            <w:t>Содержание</w:t>
          </w:r>
        </w:p>
        <w:p w:rsidR="004107D2" w:rsidRPr="008527F7" w:rsidRDefault="004107D2" w:rsidP="008527F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527F7" w:rsidRPr="008527F7" w:rsidRDefault="00FA0EA3" w:rsidP="008527F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527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01A83" w:rsidRPr="008527F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27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8264628" w:history="1"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527F7" w:rsidRPr="008527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Назначение</w:t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_Toc338264628 \h </w:instrText>
            </w:r>
            <w:r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27F7" w:rsidRPr="008527F7" w:rsidRDefault="00E20223" w:rsidP="008527F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264629" w:history="1"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527F7" w:rsidRPr="008527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Основные технические характеристики ПЭС.1</w:t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_Toc338264629 \h </w:instrTex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27F7" w:rsidRPr="008527F7" w:rsidRDefault="00E20223" w:rsidP="008527F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264630" w:history="1"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527F7" w:rsidRPr="008527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Выполняемые функции</w:t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_Toc338264630 \h </w:instrTex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27F7" w:rsidRPr="008527F7" w:rsidRDefault="00E20223" w:rsidP="008527F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264631" w:history="1"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527F7" w:rsidRPr="008527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Устройство и работа</w:t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_Toc338264631 \h </w:instrTex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27F7" w:rsidRPr="008527F7" w:rsidRDefault="00E20223" w:rsidP="008527F7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264632" w:history="1"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8527F7" w:rsidRPr="008527F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527F7" w:rsidRPr="008527F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Описание конструкции</w:t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_Toc338264632 \h </w:instrTex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27F7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A0EA3" w:rsidRPr="008527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1A83" w:rsidRPr="008527F7" w:rsidRDefault="00FA0EA3" w:rsidP="008527F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527F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01A83" w:rsidRDefault="00301A83" w:rsidP="007C3245"/>
    <w:p w:rsidR="00301A83" w:rsidRDefault="00301A83">
      <w:r>
        <w:br w:type="page"/>
      </w:r>
    </w:p>
    <w:p w:rsidR="00D16DBF" w:rsidRDefault="007C3245" w:rsidP="008E43CD">
      <w:pPr>
        <w:pStyle w:val="1"/>
        <w:numPr>
          <w:ilvl w:val="0"/>
          <w:numId w:val="2"/>
        </w:numPr>
        <w:spacing w:after="240"/>
      </w:pPr>
      <w:bookmarkStart w:id="0" w:name="_Toc338264628"/>
      <w:r w:rsidRPr="007C3245">
        <w:lastRenderedPageBreak/>
        <w:t>Назначение</w:t>
      </w:r>
      <w:bookmarkEnd w:id="0"/>
    </w:p>
    <w:p w:rsidR="007C3245" w:rsidRDefault="007C3245" w:rsidP="008E43CD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экстренной связи ПЭС.1 предназначена для организации распределенных пунктов экстренной видео- и двусторонней громкоговорящей голосовой связи со специализированным центром обработки вызовов.</w:t>
      </w:r>
    </w:p>
    <w:p w:rsidR="004D5F64" w:rsidRDefault="00552128" w:rsidP="005521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295" cy="4003824"/>
            <wp:effectExtent l="171450" t="133350" r="358405" b="30147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25" cy="4006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128" w:rsidRPr="004D5F64" w:rsidRDefault="00552128" w:rsidP="005521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F64">
        <w:rPr>
          <w:rFonts w:ascii="Times New Roman" w:hAnsi="Times New Roman" w:cs="Times New Roman"/>
          <w:i/>
          <w:sz w:val="24"/>
          <w:szCs w:val="24"/>
        </w:rPr>
        <w:t>Рис. 1. Внешний вид ПЭС.1</w:t>
      </w:r>
      <w:r w:rsidR="00761AE1">
        <w:rPr>
          <w:rFonts w:ascii="Times New Roman" w:hAnsi="Times New Roman" w:cs="Times New Roman"/>
          <w:i/>
          <w:sz w:val="24"/>
          <w:szCs w:val="24"/>
        </w:rPr>
        <w:t xml:space="preserve"> (вертикальное исполнение)</w:t>
      </w:r>
    </w:p>
    <w:p w:rsidR="00301A83" w:rsidRPr="00301A83" w:rsidRDefault="00301A83" w:rsidP="00301A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A83">
        <w:rPr>
          <w:rFonts w:ascii="Times New Roman" w:hAnsi="Times New Roman" w:cs="Times New Roman"/>
          <w:sz w:val="28"/>
          <w:szCs w:val="28"/>
        </w:rPr>
        <w:t>ПЭС.1 применяется в составе систем экстренной голосовой связи на объектах различных отраслей промышленности и жилищно-коммунального комплекса. ПЭС.1 предназначен</w:t>
      </w:r>
      <w:r w:rsidR="00D97B5F">
        <w:rPr>
          <w:rFonts w:ascii="Times New Roman" w:hAnsi="Times New Roman" w:cs="Times New Roman"/>
          <w:sz w:val="28"/>
          <w:szCs w:val="28"/>
        </w:rPr>
        <w:t>а</w:t>
      </w:r>
      <w:r w:rsidRPr="00301A83">
        <w:rPr>
          <w:rFonts w:ascii="Times New Roman" w:hAnsi="Times New Roman" w:cs="Times New Roman"/>
          <w:sz w:val="28"/>
          <w:szCs w:val="28"/>
        </w:rPr>
        <w:t xml:space="preserve"> для эксплуатации в условиях, нормированных для исполнения УХЛ, категории 1 по ГОСТ 15150-69:</w:t>
      </w:r>
    </w:p>
    <w:p w:rsidR="00301A83" w:rsidRPr="00301A83" w:rsidRDefault="00301A83" w:rsidP="00301A83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A83">
        <w:rPr>
          <w:rFonts w:ascii="Times New Roman" w:hAnsi="Times New Roman" w:cs="Times New Roman"/>
          <w:sz w:val="28"/>
          <w:szCs w:val="28"/>
        </w:rPr>
        <w:t>температура окружающей среды от-40 до + 50</w:t>
      </w:r>
      <w:r w:rsidR="000C7FEB">
        <w:rPr>
          <w:rFonts w:ascii="Times New Roman" w:hAnsi="Times New Roman" w:cs="Times New Roman"/>
          <w:sz w:val="28"/>
          <w:szCs w:val="28"/>
        </w:rPr>
        <w:t>°</w:t>
      </w:r>
      <w:r w:rsidRPr="00301A83">
        <w:rPr>
          <w:rFonts w:ascii="Times New Roman" w:hAnsi="Times New Roman" w:cs="Times New Roman"/>
          <w:sz w:val="28"/>
          <w:szCs w:val="28"/>
        </w:rPr>
        <w:t>С;</w:t>
      </w:r>
    </w:p>
    <w:p w:rsidR="00301A83" w:rsidRPr="00301A83" w:rsidRDefault="00301A83" w:rsidP="00301A83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A83">
        <w:rPr>
          <w:rFonts w:ascii="Times New Roman" w:hAnsi="Times New Roman" w:cs="Times New Roman"/>
          <w:sz w:val="28"/>
          <w:szCs w:val="28"/>
        </w:rPr>
        <w:t>воздействие относительной влажности (95±</w:t>
      </w:r>
      <w:proofErr w:type="gramStart"/>
      <w:r w:rsidRPr="00301A83">
        <w:rPr>
          <w:rFonts w:ascii="Times New Roman" w:hAnsi="Times New Roman" w:cs="Times New Roman"/>
          <w:sz w:val="28"/>
          <w:szCs w:val="28"/>
        </w:rPr>
        <w:t>3)%</w:t>
      </w:r>
      <w:proofErr w:type="gramEnd"/>
      <w:r w:rsidRPr="00301A83">
        <w:rPr>
          <w:rFonts w:ascii="Times New Roman" w:hAnsi="Times New Roman" w:cs="Times New Roman"/>
          <w:sz w:val="28"/>
          <w:szCs w:val="28"/>
        </w:rPr>
        <w:t xml:space="preserve"> при температуре окружающего воздуха до 35°С;</w:t>
      </w:r>
    </w:p>
    <w:p w:rsidR="00301A83" w:rsidRDefault="00301A83" w:rsidP="00301A83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1A83">
        <w:rPr>
          <w:rFonts w:ascii="Times New Roman" w:hAnsi="Times New Roman" w:cs="Times New Roman"/>
          <w:sz w:val="28"/>
          <w:szCs w:val="28"/>
        </w:rPr>
        <w:t>отсутствие в воздухе паров агрессивных сред (кислот, щелочей и пр.)</w:t>
      </w:r>
    </w:p>
    <w:p w:rsidR="00552128" w:rsidRDefault="00301A83" w:rsidP="004107D2">
      <w:pPr>
        <w:pStyle w:val="1"/>
        <w:numPr>
          <w:ilvl w:val="0"/>
          <w:numId w:val="2"/>
        </w:numPr>
        <w:spacing w:line="360" w:lineRule="auto"/>
      </w:pPr>
      <w:bookmarkStart w:id="1" w:name="_Toc338264629"/>
      <w:r w:rsidRPr="00301A83">
        <w:t>Основные технические характеристики</w:t>
      </w:r>
      <w:r w:rsidR="004D5F64">
        <w:t xml:space="preserve"> ПЭС.1</w:t>
      </w:r>
      <w:bookmarkEnd w:id="1"/>
    </w:p>
    <w:p w:rsidR="000C7FEB" w:rsidRDefault="000C7FEB" w:rsidP="00410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характеристики представлены в таблице 1.</w:t>
      </w:r>
    </w:p>
    <w:p w:rsidR="000C7FEB" w:rsidRDefault="000C7FEB" w:rsidP="00410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1A83" w:rsidRPr="000C7FEB" w:rsidRDefault="000C7FEB" w:rsidP="00410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EB">
        <w:rPr>
          <w:rFonts w:ascii="Times New Roman" w:hAnsi="Times New Roman" w:cs="Times New Roman"/>
          <w:b/>
          <w:sz w:val="28"/>
          <w:szCs w:val="28"/>
        </w:rPr>
        <w:t>Основные 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7229"/>
        <w:gridCol w:w="1329"/>
      </w:tblGrid>
      <w:tr w:rsidR="000C7FEB" w:rsidRPr="00D16DBF" w:rsidTr="00D16DBF">
        <w:trPr>
          <w:trHeight w:val="290"/>
        </w:trPr>
        <w:tc>
          <w:tcPr>
            <w:tcW w:w="467" w:type="pct"/>
            <w:vAlign w:val="center"/>
          </w:tcPr>
          <w:p w:rsidR="00301A83" w:rsidRPr="00301A83" w:rsidRDefault="00301A83" w:rsidP="0041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0C7FEB" w:rsidRPr="00D16DBF" w:rsidTr="00D16DBF">
        <w:trPr>
          <w:trHeight w:val="25"/>
        </w:trPr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Номинальная выходная мощность звукового усилителя, Вт, не менее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7FEB" w:rsidRPr="00D16DBF" w:rsidTr="00D16DBF">
        <w:trPr>
          <w:trHeight w:val="346"/>
        </w:trPr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диапазон воспроизводимых частот звукового усилителя, Гц, не менее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– 3400</w:t>
            </w:r>
          </w:p>
        </w:tc>
      </w:tr>
      <w:tr w:rsidR="000C7FEB" w:rsidRPr="00D16DBF" w:rsidTr="00D16DBF">
        <w:trPr>
          <w:trHeight w:val="22"/>
        </w:trPr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Неравномерность частотной характеристики звукового усилителя в рабочем диапазоне воспроизводимых частот, дБ, не более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±6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гармоник звукового усилителя, %, не более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Чувствительность по входу звукового усилителя, В, не более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0C7FEB" w:rsidRPr="00D16DBF" w:rsidTr="00D16DBF">
        <w:trPr>
          <w:trHeight w:val="292"/>
        </w:trPr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 ток питания видеоканала, мА, не более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Напряжение питания линии связи (ЛС), В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— 34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Потребляемый ток от ЛС, мА, (при подаче источника питания напряжением 24 В):</w:t>
            </w:r>
          </w:p>
          <w:p w:rsidR="00301A83" w:rsidRPr="00D16DBF" w:rsidRDefault="00301A83" w:rsidP="000C7F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дежурном режиме при отключенной ТК, не более</w:t>
            </w:r>
          </w:p>
          <w:p w:rsidR="00301A83" w:rsidRPr="00301A83" w:rsidRDefault="00301A83" w:rsidP="0030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D16DBF" w:rsidRDefault="00301A83" w:rsidP="000C7F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дежурном режиме при включенной ТК, не более </w:t>
            </w:r>
          </w:p>
          <w:p w:rsidR="00301A83" w:rsidRPr="00301A83" w:rsidRDefault="00301A83" w:rsidP="0030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D16DBF" w:rsidRDefault="00301A83" w:rsidP="000C7F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режиме разговора с включенной ТК, не более </w:t>
            </w:r>
          </w:p>
          <w:p w:rsidR="00301A83" w:rsidRPr="00301A83" w:rsidRDefault="00301A83" w:rsidP="0030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D16DBF" w:rsidRDefault="00301A83" w:rsidP="000C7F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режиме разговора с выключенной ТК, не более 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Минимальная освещенность матрицы ПЗС встроенной ТК, лк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Разрешающая способность встроенной ТК, </w:t>
            </w:r>
            <w:proofErr w:type="spellStart"/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твл</w:t>
            </w:r>
            <w:proofErr w:type="spellEnd"/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  <w:tr w:rsidR="000C7FEB" w:rsidRPr="00D16DBF" w:rsidTr="00D16DBF">
        <w:trPr>
          <w:trHeight w:val="22"/>
        </w:trPr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 обзора встроенной ТК, градус 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– 78°</w:t>
            </w:r>
          </w:p>
        </w:tc>
      </w:tr>
      <w:tr w:rsidR="000C7FEB" w:rsidRPr="00D16DBF" w:rsidTr="00D16DBF">
        <w:tc>
          <w:tcPr>
            <w:tcW w:w="467" w:type="pct"/>
            <w:vAlign w:val="center"/>
          </w:tcPr>
          <w:p w:rsidR="00301A83" w:rsidRPr="00301A83" w:rsidRDefault="00301A83" w:rsidP="0030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301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Максимальная длинна информационно-питающей линии, м: </w:t>
            </w:r>
          </w:p>
        </w:tc>
        <w:tc>
          <w:tcPr>
            <w:tcW w:w="70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1A83" w:rsidRPr="00301A83" w:rsidRDefault="00301A83" w:rsidP="004D5F64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</w:tbl>
    <w:p w:rsidR="004107D2" w:rsidRDefault="004107D2" w:rsidP="000C7F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07D2" w:rsidRDefault="0041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7D2" w:rsidRDefault="004107D2" w:rsidP="008E43CD">
      <w:pPr>
        <w:pStyle w:val="1"/>
        <w:numPr>
          <w:ilvl w:val="0"/>
          <w:numId w:val="2"/>
        </w:numPr>
        <w:spacing w:after="240"/>
      </w:pPr>
      <w:bookmarkStart w:id="2" w:name="_Toc338264630"/>
      <w:r>
        <w:t>Выполняемые функции</w:t>
      </w:r>
      <w:bookmarkEnd w:id="2"/>
    </w:p>
    <w:p w:rsidR="008E43CD" w:rsidRDefault="008E43CD" w:rsidP="003516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ПЭС.1 обеспечивает: </w:t>
      </w:r>
    </w:p>
    <w:p w:rsidR="008E43CD" w:rsidRPr="00187F5F" w:rsidRDefault="008E43CD" w:rsidP="0035160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F5F">
        <w:rPr>
          <w:rFonts w:ascii="Times New Roman" w:hAnsi="Times New Roman" w:cs="Times New Roman"/>
          <w:sz w:val="28"/>
          <w:szCs w:val="28"/>
        </w:rPr>
        <w:t xml:space="preserve">передачу аналогового </w:t>
      </w:r>
      <w:r>
        <w:rPr>
          <w:rFonts w:ascii="Times New Roman" w:hAnsi="Times New Roman" w:cs="Times New Roman"/>
          <w:sz w:val="28"/>
          <w:szCs w:val="28"/>
        </w:rPr>
        <w:t>сигнала</w:t>
      </w:r>
      <w:r w:rsidRPr="00187F5F">
        <w:rPr>
          <w:rFonts w:ascii="Times New Roman" w:hAnsi="Times New Roman" w:cs="Times New Roman"/>
          <w:sz w:val="28"/>
          <w:szCs w:val="28"/>
        </w:rPr>
        <w:t xml:space="preserve"> со встроенной видеокамеры до видеосервера (домового регистратора); </w:t>
      </w:r>
    </w:p>
    <w:p w:rsid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187F5F">
        <w:rPr>
          <w:rFonts w:ascii="Times New Roman" w:hAnsi="Times New Roman" w:cs="Times New Roman"/>
          <w:sz w:val="28"/>
          <w:szCs w:val="28"/>
        </w:rPr>
        <w:t>полудуплексную цифровую голосовую связь по стандарту m-</w:t>
      </w:r>
      <w:proofErr w:type="spellStart"/>
      <w:r w:rsidRPr="00187F5F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187F5F">
        <w:rPr>
          <w:rFonts w:ascii="Times New Roman" w:hAnsi="Times New Roman" w:cs="Times New Roman"/>
          <w:sz w:val="28"/>
          <w:szCs w:val="28"/>
        </w:rPr>
        <w:t xml:space="preserve"> ITU-T G.711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3CD" w:rsidRPr="008E43CD" w:rsidRDefault="00BE6B54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</w:t>
      </w:r>
      <w:r w:rsidR="008E43CD" w:rsidRPr="008E43CD">
        <w:rPr>
          <w:rFonts w:ascii="Times New Roman" w:hAnsi="Times New Roman" w:cs="Times New Roman"/>
          <w:sz w:val="28"/>
          <w:szCs w:val="28"/>
        </w:rPr>
        <w:t xml:space="preserve"> сигнала от кнопки вызова оператора;</w:t>
      </w:r>
    </w:p>
    <w:p w:rsid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>автоматическое речевое информирование об ожидании ответа 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3CD" w:rsidRP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 xml:space="preserve">электропитание видеокамеры и </w:t>
      </w:r>
      <w:proofErr w:type="spellStart"/>
      <w:r w:rsidRPr="008E43CD">
        <w:rPr>
          <w:rFonts w:ascii="Times New Roman" w:hAnsi="Times New Roman" w:cs="Times New Roman"/>
          <w:sz w:val="28"/>
          <w:szCs w:val="28"/>
        </w:rPr>
        <w:t>симметрирующего</w:t>
      </w:r>
      <w:proofErr w:type="spellEnd"/>
      <w:r w:rsidRPr="008E43CD">
        <w:rPr>
          <w:rFonts w:ascii="Times New Roman" w:hAnsi="Times New Roman" w:cs="Times New Roman"/>
          <w:sz w:val="28"/>
          <w:szCs w:val="28"/>
        </w:rPr>
        <w:t xml:space="preserve"> усилителя </w:t>
      </w:r>
      <w:r w:rsidR="00BE6B5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8E43CD">
        <w:rPr>
          <w:rFonts w:ascii="Times New Roman" w:hAnsi="Times New Roman" w:cs="Times New Roman"/>
          <w:sz w:val="28"/>
          <w:szCs w:val="28"/>
        </w:rPr>
        <w:t>постоянным напряже</w:t>
      </w:r>
      <w:r w:rsidR="00351609">
        <w:rPr>
          <w:rFonts w:ascii="Times New Roman" w:hAnsi="Times New Roman" w:cs="Times New Roman"/>
          <w:sz w:val="28"/>
          <w:szCs w:val="28"/>
        </w:rPr>
        <w:t>нием 12</w:t>
      </w:r>
      <w:r w:rsidRPr="008E43CD"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BE6B54">
        <w:rPr>
          <w:rFonts w:ascii="Times New Roman" w:hAnsi="Times New Roman" w:cs="Times New Roman"/>
          <w:sz w:val="28"/>
          <w:szCs w:val="28"/>
        </w:rPr>
        <w:t xml:space="preserve"> от информационно-питающей линии (ИПЛ)</w:t>
      </w:r>
      <w:r w:rsidRPr="008E43CD">
        <w:rPr>
          <w:rFonts w:ascii="Times New Roman" w:hAnsi="Times New Roman" w:cs="Times New Roman"/>
          <w:sz w:val="28"/>
          <w:szCs w:val="28"/>
        </w:rPr>
        <w:t>;</w:t>
      </w:r>
    </w:p>
    <w:p w:rsidR="008E43CD" w:rsidRP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>дистанционную настройку параметров;</w:t>
      </w:r>
    </w:p>
    <w:p w:rsidR="008E43CD" w:rsidRP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>дистанционную проверку исправности переговорного устройства (микрофона и громкоговорителя);</w:t>
      </w:r>
    </w:p>
    <w:p w:rsidR="008E43CD" w:rsidRP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 xml:space="preserve">контроль напряжения питания в </w:t>
      </w:r>
      <w:r w:rsidR="00351609">
        <w:rPr>
          <w:rFonts w:ascii="Times New Roman" w:hAnsi="Times New Roman" w:cs="Times New Roman"/>
          <w:sz w:val="28"/>
          <w:szCs w:val="28"/>
        </w:rPr>
        <w:t>ИПЛ</w:t>
      </w:r>
      <w:r w:rsidRPr="008E43CD">
        <w:rPr>
          <w:rFonts w:ascii="Times New Roman" w:hAnsi="Times New Roman" w:cs="Times New Roman"/>
          <w:sz w:val="28"/>
          <w:szCs w:val="28"/>
        </w:rPr>
        <w:t>;</w:t>
      </w:r>
    </w:p>
    <w:p w:rsidR="008E43CD" w:rsidRPr="008E43CD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 xml:space="preserve">информационный обмен с мастер-устройством по </w:t>
      </w:r>
      <w:r w:rsidR="00351609">
        <w:rPr>
          <w:rFonts w:ascii="Times New Roman" w:hAnsi="Times New Roman" w:cs="Times New Roman"/>
          <w:sz w:val="28"/>
          <w:szCs w:val="28"/>
        </w:rPr>
        <w:t>ИПЛ</w:t>
      </w:r>
      <w:r w:rsidRPr="008E43CD">
        <w:rPr>
          <w:rFonts w:ascii="Times New Roman" w:hAnsi="Times New Roman" w:cs="Times New Roman"/>
          <w:sz w:val="28"/>
          <w:szCs w:val="28"/>
        </w:rPr>
        <w:t>;</w:t>
      </w:r>
    </w:p>
    <w:p w:rsidR="008E43CD" w:rsidRPr="00187F5F" w:rsidRDefault="008E43CD" w:rsidP="008E43C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CD">
        <w:rPr>
          <w:rFonts w:ascii="Times New Roman" w:hAnsi="Times New Roman" w:cs="Times New Roman"/>
          <w:sz w:val="28"/>
          <w:szCs w:val="28"/>
        </w:rPr>
        <w:t>гальваническое разделение цепей видеокамеры и ИПЛ.</w:t>
      </w:r>
    </w:p>
    <w:p w:rsidR="00351609" w:rsidRPr="00351609" w:rsidRDefault="00351609" w:rsidP="00351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1609">
        <w:rPr>
          <w:rFonts w:ascii="Times New Roman" w:hAnsi="Times New Roman" w:cs="Times New Roman"/>
          <w:sz w:val="28"/>
          <w:szCs w:val="28"/>
        </w:rPr>
        <w:t xml:space="preserve"> процессе настройки </w:t>
      </w:r>
      <w:r>
        <w:rPr>
          <w:rFonts w:ascii="Times New Roman" w:hAnsi="Times New Roman" w:cs="Times New Roman"/>
          <w:sz w:val="28"/>
          <w:szCs w:val="28"/>
        </w:rPr>
        <w:t xml:space="preserve">ПЭС.1 позволяет </w:t>
      </w:r>
      <w:r w:rsidRPr="00351609">
        <w:rPr>
          <w:rFonts w:ascii="Times New Roman" w:hAnsi="Times New Roman" w:cs="Times New Roman"/>
          <w:sz w:val="28"/>
          <w:szCs w:val="28"/>
        </w:rPr>
        <w:t>изменять следующие параметры:</w:t>
      </w:r>
    </w:p>
    <w:p w:rsidR="00351609" w:rsidRPr="00351609" w:rsidRDefault="00351609" w:rsidP="0035160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1609">
        <w:rPr>
          <w:rFonts w:ascii="Times New Roman" w:hAnsi="Times New Roman" w:cs="Times New Roman"/>
          <w:sz w:val="28"/>
          <w:szCs w:val="28"/>
        </w:rPr>
        <w:t>адрес;</w:t>
      </w:r>
    </w:p>
    <w:p w:rsidR="00351609" w:rsidRPr="00351609" w:rsidRDefault="00351609" w:rsidP="0035160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1609">
        <w:rPr>
          <w:rFonts w:ascii="Times New Roman" w:hAnsi="Times New Roman" w:cs="Times New Roman"/>
          <w:sz w:val="28"/>
          <w:szCs w:val="28"/>
        </w:rPr>
        <w:t>порог приема ИПЛ;</w:t>
      </w:r>
    </w:p>
    <w:p w:rsidR="00351609" w:rsidRPr="00351609" w:rsidRDefault="00351609" w:rsidP="0035160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1609">
        <w:rPr>
          <w:rFonts w:ascii="Times New Roman" w:hAnsi="Times New Roman" w:cs="Times New Roman"/>
          <w:sz w:val="28"/>
          <w:szCs w:val="28"/>
        </w:rPr>
        <w:t>уровень громкости воспроизведения</w:t>
      </w:r>
      <w:r w:rsidR="00BE6B54">
        <w:rPr>
          <w:rFonts w:ascii="Times New Roman" w:hAnsi="Times New Roman" w:cs="Times New Roman"/>
          <w:sz w:val="28"/>
          <w:szCs w:val="28"/>
        </w:rPr>
        <w:t xml:space="preserve"> встроенным динамиком</w:t>
      </w:r>
      <w:r w:rsidRPr="00351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609" w:rsidRDefault="00351609" w:rsidP="00351609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351609">
        <w:rPr>
          <w:rFonts w:ascii="Times New Roman" w:hAnsi="Times New Roman" w:cs="Times New Roman"/>
          <w:sz w:val="28"/>
          <w:szCs w:val="28"/>
        </w:rPr>
        <w:t>обновление программного обеспечения по ИПЛ</w:t>
      </w:r>
      <w:r w:rsidR="00D97B5F">
        <w:rPr>
          <w:rFonts w:ascii="Times New Roman" w:hAnsi="Times New Roman" w:cs="Times New Roman"/>
          <w:sz w:val="28"/>
          <w:szCs w:val="28"/>
        </w:rPr>
        <w:t>.</w:t>
      </w:r>
    </w:p>
    <w:p w:rsidR="00351609" w:rsidRDefault="0035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A83" w:rsidRPr="004107D2" w:rsidRDefault="004107D2" w:rsidP="008527F7">
      <w:pPr>
        <w:pStyle w:val="1"/>
        <w:numPr>
          <w:ilvl w:val="0"/>
          <w:numId w:val="2"/>
        </w:numPr>
        <w:spacing w:after="240" w:line="360" w:lineRule="auto"/>
      </w:pPr>
      <w:bookmarkStart w:id="3" w:name="_Toc338264631"/>
      <w:r w:rsidRPr="004107D2">
        <w:t>Устройство и работа</w:t>
      </w:r>
      <w:bookmarkEnd w:id="3"/>
    </w:p>
    <w:p w:rsidR="00D16DBF" w:rsidRDefault="00D16DBF" w:rsidP="008527F7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соединений ПЭС.1 представлена на рис. 2. </w:t>
      </w:r>
    </w:p>
    <w:p w:rsidR="004107D2" w:rsidRDefault="00D16DBF" w:rsidP="008527F7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ПЭС.1 входят: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экстренной связи БЭС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громкоговоритель;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электретный;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видеокамеры, </w:t>
      </w:r>
      <w:r>
        <w:rPr>
          <w:rFonts w:ascii="Times New Roman" w:hAnsi="Times New Roman" w:cs="Times New Roman"/>
          <w:sz w:val="28"/>
          <w:szCs w:val="28"/>
          <w:lang w:val="en-US"/>
        </w:rPr>
        <w:t>f=3,6</w:t>
      </w:r>
      <w:r>
        <w:rPr>
          <w:rFonts w:ascii="Times New Roman" w:hAnsi="Times New Roman" w:cs="Times New Roman"/>
          <w:sz w:val="28"/>
          <w:szCs w:val="28"/>
        </w:rPr>
        <w:t>мм;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инфракрасной подсветки;</w:t>
      </w:r>
    </w:p>
    <w:p w:rsidR="00D16DBF" w:rsidRDefault="00D16DBF" w:rsidP="00761AE1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коммутационная панель.</w:t>
      </w:r>
    </w:p>
    <w:p w:rsidR="00761AE1" w:rsidRDefault="00761AE1" w:rsidP="00761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AE1">
        <w:rPr>
          <w:rFonts w:ascii="Times New Roman" w:hAnsi="Times New Roman" w:cs="Times New Roman"/>
          <w:sz w:val="28"/>
          <w:szCs w:val="28"/>
        </w:rPr>
        <w:t>БЭС обеспечивает встроенную автоматическую проверку работоспособности голосового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E1">
        <w:rPr>
          <w:rFonts w:ascii="Times New Roman" w:hAnsi="Times New Roman" w:cs="Times New Roman"/>
          <w:sz w:val="28"/>
          <w:szCs w:val="28"/>
        </w:rPr>
        <w:t>канала, микрофона и громкоговорителя. В режиме проверки микроконтроллер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E1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>
        <w:rPr>
          <w:rFonts w:ascii="Times New Roman" w:hAnsi="Times New Roman" w:cs="Times New Roman"/>
          <w:sz w:val="28"/>
          <w:szCs w:val="28"/>
        </w:rPr>
        <w:t xml:space="preserve">звуковой </w:t>
      </w:r>
      <w:r w:rsidRPr="00761AE1">
        <w:rPr>
          <w:rFonts w:ascii="Times New Roman" w:hAnsi="Times New Roman" w:cs="Times New Roman"/>
          <w:sz w:val="28"/>
          <w:szCs w:val="28"/>
        </w:rPr>
        <w:t>сигнал,</w:t>
      </w:r>
      <w:r>
        <w:rPr>
          <w:rFonts w:ascii="Times New Roman" w:hAnsi="Times New Roman" w:cs="Times New Roman"/>
          <w:sz w:val="28"/>
          <w:szCs w:val="28"/>
        </w:rPr>
        <w:t xml:space="preserve"> поступающий на громкоговоритель, и анализирует </w:t>
      </w:r>
      <w:r w:rsidRPr="00761AE1">
        <w:rPr>
          <w:rFonts w:ascii="Times New Roman" w:hAnsi="Times New Roman" w:cs="Times New Roman"/>
          <w:sz w:val="28"/>
          <w:szCs w:val="28"/>
        </w:rPr>
        <w:t>ответный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E1">
        <w:rPr>
          <w:rFonts w:ascii="Times New Roman" w:hAnsi="Times New Roman" w:cs="Times New Roman"/>
          <w:sz w:val="28"/>
          <w:szCs w:val="28"/>
        </w:rPr>
        <w:t>звуковой сигнал, поступающий с микрофона. Критерием оценки работоспособности голосового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E1">
        <w:rPr>
          <w:rFonts w:ascii="Times New Roman" w:hAnsi="Times New Roman" w:cs="Times New Roman"/>
          <w:sz w:val="28"/>
          <w:szCs w:val="28"/>
        </w:rPr>
        <w:t>канала служит отношение сигнал/шум на выходе кодера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761AE1">
        <w:rPr>
          <w:rFonts w:ascii="Times New Roman" w:hAnsi="Times New Roman" w:cs="Times New Roman"/>
          <w:sz w:val="28"/>
          <w:szCs w:val="28"/>
        </w:rPr>
        <w:t>.</w:t>
      </w:r>
    </w:p>
    <w:p w:rsidR="00D97B5F" w:rsidRDefault="00D97B5F" w:rsidP="00D97B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B5F">
        <w:rPr>
          <w:rFonts w:ascii="Times New Roman" w:hAnsi="Times New Roman" w:cs="Times New Roman"/>
          <w:sz w:val="28"/>
          <w:szCs w:val="28"/>
        </w:rPr>
        <w:t>Смена версии управляющей программы БЭС производится дистанционно по ИПЛ.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B5F">
        <w:rPr>
          <w:rFonts w:ascii="Times New Roman" w:hAnsi="Times New Roman" w:cs="Times New Roman"/>
          <w:sz w:val="28"/>
          <w:szCs w:val="28"/>
        </w:rPr>
        <w:t>Удаленная настройка параметров БЭС производится при помощи сервисной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B5F">
        <w:rPr>
          <w:rFonts w:ascii="Times New Roman" w:hAnsi="Times New Roman" w:cs="Times New Roman"/>
          <w:sz w:val="28"/>
          <w:szCs w:val="28"/>
        </w:rPr>
        <w:t>RASOS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D97B5F">
        <w:rPr>
          <w:rFonts w:ascii="Times New Roman" w:hAnsi="Times New Roman" w:cs="Times New Roman"/>
          <w:sz w:val="28"/>
          <w:szCs w:val="28"/>
        </w:rPr>
        <w:t>.</w:t>
      </w:r>
    </w:p>
    <w:p w:rsidR="00D97B5F" w:rsidRDefault="00D96BAD" w:rsidP="00761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видеокамеры круглосуточный. </w:t>
      </w:r>
      <w:r w:rsidR="00D97B5F">
        <w:rPr>
          <w:rFonts w:ascii="Times New Roman" w:hAnsi="Times New Roman" w:cs="Times New Roman"/>
          <w:sz w:val="28"/>
          <w:szCs w:val="28"/>
        </w:rPr>
        <w:t xml:space="preserve">При недостаточной освещенности </w:t>
      </w:r>
      <w:r w:rsidR="00AB557A">
        <w:rPr>
          <w:rFonts w:ascii="Times New Roman" w:hAnsi="Times New Roman" w:cs="Times New Roman"/>
          <w:sz w:val="28"/>
          <w:szCs w:val="28"/>
        </w:rPr>
        <w:t xml:space="preserve">инфракрасная </w:t>
      </w:r>
      <w:r w:rsidR="00D97B5F">
        <w:rPr>
          <w:rFonts w:ascii="Times New Roman" w:hAnsi="Times New Roman" w:cs="Times New Roman"/>
          <w:sz w:val="28"/>
          <w:szCs w:val="28"/>
        </w:rPr>
        <w:t>подсветка включается автоматически.</w:t>
      </w:r>
    </w:p>
    <w:p w:rsidR="004107D2" w:rsidRDefault="00761AE1" w:rsidP="00761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Электропитание ПЭС.1 осуществляется от ИПЛ. Отдельная комплектация позволяет выполнять электропитание видеокамеры от внешнего блока питания.</w:t>
      </w:r>
    </w:p>
    <w:p w:rsidR="00064143" w:rsidRDefault="00064143">
      <w:pPr>
        <w:rPr>
          <w:rFonts w:ascii="Times New Roman" w:hAnsi="Times New Roman" w:cs="Times New Roman"/>
          <w:sz w:val="28"/>
          <w:szCs w:val="28"/>
        </w:rPr>
      </w:pPr>
    </w:p>
    <w:p w:rsidR="00064143" w:rsidRDefault="00064143" w:rsidP="00761A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64143" w:rsidSect="00064143">
          <w:headerReference w:type="default" r:id="rId10"/>
          <w:pgSz w:w="11906" w:h="16838"/>
          <w:pgMar w:top="843" w:right="850" w:bottom="1134" w:left="1701" w:header="708" w:footer="708" w:gutter="0"/>
          <w:cols w:space="708"/>
          <w:titlePg/>
          <w:docGrid w:linePitch="360"/>
        </w:sectPr>
      </w:pPr>
    </w:p>
    <w:p w:rsidR="00064143" w:rsidRDefault="00064143" w:rsidP="000641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P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Default="00064143" w:rsidP="00064143">
      <w:pPr>
        <w:rPr>
          <w:rFonts w:ascii="Times New Roman" w:hAnsi="Times New Roman" w:cs="Times New Roman"/>
          <w:sz w:val="28"/>
          <w:szCs w:val="28"/>
        </w:rPr>
      </w:pPr>
    </w:p>
    <w:p w:rsidR="00064143" w:rsidRDefault="00064143" w:rsidP="000641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43" w:rsidRDefault="00064143" w:rsidP="000641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1AE1" w:rsidRDefault="00064143" w:rsidP="000641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143">
        <w:rPr>
          <w:rFonts w:ascii="Times New Roman" w:hAnsi="Times New Roman" w:cs="Times New Roman"/>
          <w:i/>
          <w:sz w:val="28"/>
          <w:szCs w:val="28"/>
        </w:rPr>
        <w:t>Рис. 2. Схема соединений ПЭС.1</w:t>
      </w:r>
    </w:p>
    <w:p w:rsidR="00064143" w:rsidRDefault="00064143" w:rsidP="000641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143" w:rsidRDefault="00064143" w:rsidP="00064143">
      <w:pPr>
        <w:jc w:val="center"/>
        <w:rPr>
          <w:rFonts w:ascii="Times New Roman" w:hAnsi="Times New Roman" w:cs="Times New Roman"/>
          <w:sz w:val="28"/>
          <w:szCs w:val="28"/>
        </w:rPr>
        <w:sectPr w:rsidR="00064143" w:rsidSect="00064143">
          <w:pgSz w:w="16838" w:h="11906" w:orient="landscape"/>
          <w:pgMar w:top="1701" w:right="843" w:bottom="850" w:left="1134" w:header="708" w:footer="708" w:gutter="0"/>
          <w:cols w:space="708"/>
          <w:docGrid w:linePitch="360"/>
        </w:sectPr>
      </w:pPr>
    </w:p>
    <w:p w:rsidR="00064143" w:rsidRDefault="00D97B5F" w:rsidP="008527F7">
      <w:pPr>
        <w:pStyle w:val="1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bookmarkStart w:id="4" w:name="_Toc338264632"/>
      <w:r w:rsidRPr="00D97B5F">
        <w:rPr>
          <w:rFonts w:ascii="Times New Roman" w:hAnsi="Times New Roman" w:cs="Times New Roman"/>
        </w:rPr>
        <w:t>Описание конструкции</w:t>
      </w:r>
      <w:bookmarkEnd w:id="4"/>
    </w:p>
    <w:p w:rsidR="004D727F" w:rsidRDefault="004D727F" w:rsidP="0085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D97B5F">
        <w:rPr>
          <w:rFonts w:ascii="Times New Roman" w:hAnsi="Times New Roman" w:cs="Times New Roman"/>
          <w:sz w:val="28"/>
          <w:szCs w:val="28"/>
        </w:rPr>
        <w:t>ПЭС.1 состоит из 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97B5F">
        <w:rPr>
          <w:rFonts w:ascii="Times New Roman" w:hAnsi="Times New Roman" w:cs="Times New Roman"/>
          <w:sz w:val="28"/>
          <w:szCs w:val="28"/>
        </w:rPr>
        <w:t>ическо</w:t>
      </w:r>
      <w:r>
        <w:rPr>
          <w:rFonts w:ascii="Times New Roman" w:hAnsi="Times New Roman" w:cs="Times New Roman"/>
          <w:sz w:val="28"/>
          <w:szCs w:val="28"/>
        </w:rPr>
        <w:t xml:space="preserve">й крышки и основания. </w:t>
      </w:r>
    </w:p>
    <w:p w:rsidR="00D96BAD" w:rsidRDefault="004D727F" w:rsidP="00852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ПЭС.1 закреплены на откидывающей металлической крышке, что обеспечивает удобство монтажа, настройки и обслуживания.</w:t>
      </w:r>
      <w:r w:rsidR="00D96BAD" w:rsidRPr="00D9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AD" w:rsidRDefault="00D96BAD" w:rsidP="00D96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панели крышки ПЭС.1 располагаются:</w:t>
      </w:r>
    </w:p>
    <w:p w:rsidR="00D96BAD" w:rsidRDefault="00D96BAD" w:rsidP="00D96BA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табличка;</w:t>
      </w:r>
    </w:p>
    <w:p w:rsidR="00D96BAD" w:rsidRDefault="00D96BAD" w:rsidP="00D96BA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вызова оператора;</w:t>
      </w:r>
    </w:p>
    <w:p w:rsidR="00D96BAD" w:rsidRDefault="00D96BAD" w:rsidP="00D96BAD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отверстия для объектива видеокамеры, инфракрасной подсветки и громкоговорителя.</w:t>
      </w:r>
    </w:p>
    <w:p w:rsidR="00D96BAD" w:rsidRDefault="00D96BAD" w:rsidP="0006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27F">
        <w:rPr>
          <w:rFonts w:ascii="Times New Roman" w:hAnsi="Times New Roman" w:cs="Times New Roman"/>
          <w:sz w:val="28"/>
          <w:szCs w:val="28"/>
        </w:rPr>
        <w:t xml:space="preserve"> металлическом основании выполнены монтажные отверстия и отверстия для ввода-вывода кабелей. </w:t>
      </w:r>
    </w:p>
    <w:p w:rsidR="004D727F" w:rsidRDefault="004D727F" w:rsidP="0006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вандалозащищеннос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крепление крышки</w:t>
      </w:r>
      <w:r w:rsidR="00D96BAD">
        <w:rPr>
          <w:rFonts w:ascii="Times New Roman" w:hAnsi="Times New Roman" w:cs="Times New Roman"/>
          <w:sz w:val="28"/>
          <w:szCs w:val="28"/>
        </w:rPr>
        <w:t xml:space="preserve"> ПЭС.1</w:t>
      </w:r>
      <w:r>
        <w:rPr>
          <w:rFonts w:ascii="Times New Roman" w:hAnsi="Times New Roman" w:cs="Times New Roman"/>
          <w:sz w:val="28"/>
          <w:szCs w:val="28"/>
        </w:rPr>
        <w:t xml:space="preserve"> к основанию выполняется секретным болтом.</w:t>
      </w:r>
    </w:p>
    <w:p w:rsidR="00D96BAD" w:rsidRDefault="00D96BAD" w:rsidP="0006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монтажных отверстий приведена на рис. 3.</w:t>
      </w:r>
      <w:r w:rsidRPr="00D9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AD" w:rsidRDefault="00D96BAD" w:rsidP="00D96B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2465" cy="3657600"/>
            <wp:effectExtent l="0" t="0" r="0" b="0"/>
            <wp:docPr id="9" name="Рисунок 9" descr="Y:\#Платформы\ПЭС1_ГАБАРИТЫ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#Платформы\ПЭС1_ГАБАРИТЫ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AD" w:rsidRPr="00D96BAD" w:rsidRDefault="00D96BAD" w:rsidP="00D96BA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BAD">
        <w:rPr>
          <w:rFonts w:ascii="Times New Roman" w:hAnsi="Times New Roman" w:cs="Times New Roman"/>
          <w:i/>
          <w:sz w:val="24"/>
          <w:szCs w:val="24"/>
        </w:rPr>
        <w:t>Рис. 3. Разметка монтажных отверстий основания ПЭС.1</w:t>
      </w:r>
    </w:p>
    <w:p w:rsidR="00D96BAD" w:rsidRDefault="00D9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57A" w:rsidRDefault="00AB557A" w:rsidP="00C576BA">
      <w:pPr>
        <w:pStyle w:val="1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</w:t>
      </w:r>
    </w:p>
    <w:p w:rsidR="00AB557A" w:rsidRPr="0078099C" w:rsidRDefault="0078099C" w:rsidP="00036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9C">
        <w:rPr>
          <w:rFonts w:ascii="Times New Roman" w:hAnsi="Times New Roman" w:cs="Times New Roman"/>
          <w:sz w:val="28"/>
          <w:szCs w:val="28"/>
        </w:rPr>
        <w:t>Монтаж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099C">
        <w:rPr>
          <w:rFonts w:ascii="Times New Roman" w:hAnsi="Times New Roman" w:cs="Times New Roman"/>
          <w:sz w:val="28"/>
          <w:szCs w:val="28"/>
        </w:rPr>
        <w:t xml:space="preserve">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ПЭС.1 </w:t>
      </w:r>
      <w:r w:rsidRPr="0078099C">
        <w:rPr>
          <w:rFonts w:ascii="Times New Roman" w:hAnsi="Times New Roman" w:cs="Times New Roman"/>
          <w:sz w:val="28"/>
          <w:szCs w:val="28"/>
        </w:rPr>
        <w:t>должны выполнятся специализированными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9C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>
        <w:rPr>
          <w:rFonts w:ascii="Times New Roman" w:hAnsi="Times New Roman" w:cs="Times New Roman"/>
          <w:sz w:val="28"/>
          <w:szCs w:val="28"/>
        </w:rPr>
        <w:t>оформившими в установленном порядке допуск к соответствующим видам работ</w:t>
      </w:r>
      <w:r w:rsidRPr="0078099C">
        <w:rPr>
          <w:rFonts w:ascii="Times New Roman" w:hAnsi="Times New Roman" w:cs="Times New Roman"/>
          <w:sz w:val="28"/>
          <w:szCs w:val="28"/>
        </w:rPr>
        <w:t>. К монтажу допускаются лица изучившие руководство по эксплуатации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9C">
        <w:rPr>
          <w:rFonts w:ascii="Times New Roman" w:hAnsi="Times New Roman" w:cs="Times New Roman"/>
          <w:sz w:val="28"/>
          <w:szCs w:val="28"/>
        </w:rPr>
        <w:t>прошедшие инструктаж по технике безопасности на рабочем месте. М</w:t>
      </w:r>
      <w:r>
        <w:rPr>
          <w:rFonts w:ascii="Times New Roman" w:hAnsi="Times New Roman" w:cs="Times New Roman"/>
          <w:sz w:val="28"/>
          <w:szCs w:val="28"/>
        </w:rPr>
        <w:t>онтажно-</w:t>
      </w:r>
      <w:r w:rsidRPr="0078099C">
        <w:rPr>
          <w:rFonts w:ascii="Times New Roman" w:hAnsi="Times New Roman" w:cs="Times New Roman"/>
          <w:sz w:val="28"/>
          <w:szCs w:val="28"/>
        </w:rPr>
        <w:t>наладочные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9C">
        <w:rPr>
          <w:rFonts w:ascii="Times New Roman" w:hAnsi="Times New Roman" w:cs="Times New Roman"/>
          <w:sz w:val="28"/>
          <w:szCs w:val="28"/>
        </w:rPr>
        <w:t>работы следует начинать только после выполнения мероприятий по технике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99C">
        <w:rPr>
          <w:rFonts w:ascii="Times New Roman" w:hAnsi="Times New Roman" w:cs="Times New Roman"/>
          <w:sz w:val="28"/>
          <w:szCs w:val="28"/>
        </w:rPr>
        <w:t>согласно СНиП 12-03-2001 и СНиП 12-04-2002.</w:t>
      </w:r>
    </w:p>
    <w:p w:rsidR="00C576BA" w:rsidRDefault="00C576BA" w:rsidP="00C576BA">
      <w:pPr>
        <w:pStyle w:val="1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</w:t>
      </w:r>
    </w:p>
    <w:p w:rsidR="00D96BAD" w:rsidRDefault="00C576BA" w:rsidP="00064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контактов коммутационной панели ПЭС.1 (см. рис. 2) приведено в таблице 2.</w:t>
      </w:r>
    </w:p>
    <w:p w:rsidR="00C576BA" w:rsidRDefault="00C576BA" w:rsidP="00C57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527F7" w:rsidRPr="00C576BA" w:rsidRDefault="00C576BA" w:rsidP="00064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BA">
        <w:rPr>
          <w:rFonts w:ascii="Times New Roman" w:hAnsi="Times New Roman" w:cs="Times New Roman"/>
          <w:b/>
          <w:sz w:val="28"/>
          <w:szCs w:val="28"/>
        </w:rPr>
        <w:t>Назначение контактов коммутационной панели ПЭС.1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6469"/>
      </w:tblGrid>
      <w:tr w:rsidR="00C576BA" w:rsidRPr="00C576BA" w:rsidTr="00C576BA">
        <w:trPr>
          <w:trHeight w:val="189"/>
          <w:tblHeader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цепи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ВИДЕО +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C57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Аналоговый сигнал видеокамеры /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 «плюс» </w:t>
            </w:r>
            <w:r w:rsidRPr="00C576BA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ого сигнала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симметрирующего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усилителя (при наличии)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ВИДЕО –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C57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«минус» </w:t>
            </w:r>
            <w:r w:rsidRPr="00C576BA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C576B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76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о сигнала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симметрирующего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усилителя (при наличии)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205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+12В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внешнее питание видеокамеры </w:t>
            </w:r>
            <w:r w:rsidR="002058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C576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 xml:space="preserve"> сигнала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видеокамеры / внешнего питания</w:t>
            </w:r>
            <w:r w:rsidR="002058B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</w:t>
            </w:r>
            <w:r w:rsidR="002058B6" w:rsidRPr="00C57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ЛИНИЯ +</w:t>
            </w:r>
          </w:p>
        </w:tc>
        <w:tc>
          <w:tcPr>
            <w:tcW w:w="6469" w:type="dxa"/>
            <w:vAlign w:val="center"/>
          </w:tcPr>
          <w:p w:rsidR="00C576BA" w:rsidRPr="00C576BA" w:rsidRDefault="002058B6" w:rsidP="00205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 </w:t>
            </w:r>
            <w:r w:rsidR="00C576BA" w:rsidRPr="00C576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76BA" w:rsidRPr="00C576BA" w:rsidTr="00C576BA">
        <w:trPr>
          <w:trHeight w:val="171"/>
        </w:trPr>
        <w:tc>
          <w:tcPr>
            <w:tcW w:w="2445" w:type="dxa"/>
            <w:vAlign w:val="center"/>
          </w:tcPr>
          <w:p w:rsidR="00C576BA" w:rsidRPr="00C576BA" w:rsidRDefault="00C576BA" w:rsidP="00C57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ЛИНИЯ –</w:t>
            </w:r>
          </w:p>
        </w:tc>
        <w:tc>
          <w:tcPr>
            <w:tcW w:w="6469" w:type="dxa"/>
            <w:vAlign w:val="center"/>
          </w:tcPr>
          <w:p w:rsidR="00C576BA" w:rsidRPr="00C576BA" w:rsidRDefault="00C576BA" w:rsidP="002058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6BA">
              <w:rPr>
                <w:rFonts w:ascii="Times New Roman" w:hAnsi="Times New Roman" w:cs="Times New Roman"/>
                <w:sz w:val="28"/>
                <w:szCs w:val="28"/>
              </w:rPr>
              <w:t>ИПЛ –</w:t>
            </w:r>
          </w:p>
        </w:tc>
      </w:tr>
    </w:tbl>
    <w:p w:rsidR="00C576BA" w:rsidRDefault="00C576BA" w:rsidP="0020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5C" w:rsidRDefault="00743D5C" w:rsidP="00205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тип</w:t>
      </w:r>
      <w:r w:rsidR="00AB55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кабелей</w:t>
      </w:r>
    </w:p>
    <w:p w:rsidR="00743D5C" w:rsidRDefault="00743D5C" w:rsidP="00743D5C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РК-75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7A">
        <w:rPr>
          <w:rFonts w:ascii="Times New Roman" w:hAnsi="Times New Roman" w:cs="Times New Roman"/>
          <w:sz w:val="28"/>
          <w:szCs w:val="28"/>
        </w:rPr>
        <w:t xml:space="preserve">(КВП 2х0,5 при наличии </w:t>
      </w:r>
      <w:proofErr w:type="spellStart"/>
      <w:r w:rsidR="00AB557A">
        <w:rPr>
          <w:rFonts w:ascii="Times New Roman" w:hAnsi="Times New Roman" w:cs="Times New Roman"/>
          <w:sz w:val="28"/>
          <w:szCs w:val="28"/>
        </w:rPr>
        <w:t>симметрирующего</w:t>
      </w:r>
      <w:proofErr w:type="spellEnd"/>
      <w:r w:rsidR="00AB557A">
        <w:rPr>
          <w:rFonts w:ascii="Times New Roman" w:hAnsi="Times New Roman" w:cs="Times New Roman"/>
          <w:sz w:val="28"/>
          <w:szCs w:val="28"/>
        </w:rPr>
        <w:t xml:space="preserve"> усилителя) </w:t>
      </w:r>
      <w:r>
        <w:rPr>
          <w:rFonts w:ascii="Times New Roman" w:hAnsi="Times New Roman" w:cs="Times New Roman"/>
          <w:sz w:val="28"/>
          <w:szCs w:val="28"/>
        </w:rPr>
        <w:t>для подключения видеокамеры,</w:t>
      </w:r>
    </w:p>
    <w:p w:rsidR="00743D5C" w:rsidRDefault="00743D5C" w:rsidP="00743D5C">
      <w:pPr>
        <w:pStyle w:val="a3"/>
        <w:numPr>
          <w:ilvl w:val="0"/>
          <w:numId w:val="3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РК-50-1-11 для организации ИПЛ.</w:t>
      </w:r>
    </w:p>
    <w:p w:rsidR="00AB557A" w:rsidRPr="00064143" w:rsidRDefault="00AB557A" w:rsidP="00AB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57A" w:rsidRPr="00064143" w:rsidSect="00064143">
      <w:pgSz w:w="11906" w:h="16838"/>
      <w:pgMar w:top="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DE" w:rsidRDefault="004038DE" w:rsidP="00552128">
      <w:pPr>
        <w:spacing w:after="0" w:line="240" w:lineRule="auto"/>
      </w:pPr>
      <w:r>
        <w:separator/>
      </w:r>
    </w:p>
  </w:endnote>
  <w:endnote w:type="continuationSeparator" w:id="0">
    <w:p w:rsidR="004038DE" w:rsidRDefault="004038DE" w:rsidP="0055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DE" w:rsidRDefault="004038DE" w:rsidP="00552128">
      <w:pPr>
        <w:spacing w:after="0" w:line="240" w:lineRule="auto"/>
      </w:pPr>
      <w:r>
        <w:separator/>
      </w:r>
    </w:p>
  </w:footnote>
  <w:footnote w:type="continuationSeparator" w:id="0">
    <w:p w:rsidR="004038DE" w:rsidRDefault="004038DE" w:rsidP="00552128">
      <w:pPr>
        <w:spacing w:after="0" w:line="240" w:lineRule="auto"/>
      </w:pPr>
      <w:r>
        <w:continuationSeparator/>
      </w:r>
    </w:p>
  </w:footnote>
  <w:footnote w:id="1">
    <w:p w:rsidR="008527F7" w:rsidRPr="00351609" w:rsidRDefault="008527F7">
      <w:pPr>
        <w:pStyle w:val="ac"/>
        <w:rPr>
          <w:rFonts w:ascii="Times New Roman" w:hAnsi="Times New Roman" w:cs="Times New Roman"/>
          <w:sz w:val="24"/>
          <w:szCs w:val="24"/>
        </w:rPr>
      </w:pPr>
      <w:r w:rsidRPr="00351609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51609">
        <w:rPr>
          <w:rFonts w:ascii="Times New Roman" w:hAnsi="Times New Roman" w:cs="Times New Roman"/>
          <w:sz w:val="24"/>
          <w:szCs w:val="24"/>
        </w:rPr>
        <w:t xml:space="preserve"> Допускается электропитание от внешнего источника номинальным напряжением 12В или 24В</w:t>
      </w:r>
    </w:p>
  </w:footnote>
  <w:footnote w:id="2">
    <w:p w:rsidR="008527F7" w:rsidRPr="00D16DBF" w:rsidRDefault="008527F7">
      <w:pPr>
        <w:pStyle w:val="ac"/>
      </w:pPr>
      <w:r w:rsidRPr="00D16DB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16DB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</w:rPr>
        <w:t>ЕСАН.425211.003</w:t>
      </w:r>
      <w:r>
        <w:rPr>
          <w:rFonts w:ascii="Times New Roman" w:hAnsi="Times New Roman" w:cs="Times New Roman"/>
          <w:sz w:val="24"/>
          <w:szCs w:val="24"/>
        </w:rPr>
        <w:t>, производитель ООО «МНПП «Сатурн»</w:t>
      </w:r>
    </w:p>
  </w:footnote>
  <w:footnote w:id="3">
    <w:p w:rsidR="008527F7" w:rsidRPr="00D97B5F" w:rsidRDefault="008527F7">
      <w:pPr>
        <w:pStyle w:val="ac"/>
      </w:pPr>
      <w:r w:rsidRPr="00D97B5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97B5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D97B5F">
        <w:rPr>
          <w:rFonts w:ascii="Times New Roman" w:hAnsi="Times New Roman" w:cs="Times New Roman"/>
          <w:sz w:val="24"/>
          <w:szCs w:val="24"/>
        </w:rPr>
        <w:t>ЕСАН.425211.003РЭ</w:t>
      </w:r>
      <w:r w:rsidR="00AB557A">
        <w:rPr>
          <w:rFonts w:ascii="Times New Roman" w:hAnsi="Times New Roman" w:cs="Times New Roman"/>
          <w:sz w:val="24"/>
          <w:szCs w:val="24"/>
        </w:rPr>
        <w:t>. Блок экстренной связи. Руководство по эксплуатации. – Москва:</w:t>
      </w:r>
      <w:r w:rsidRPr="00D97B5F">
        <w:rPr>
          <w:rFonts w:ascii="Times New Roman" w:hAnsi="Times New Roman" w:cs="Times New Roman"/>
          <w:sz w:val="24"/>
          <w:szCs w:val="24"/>
        </w:rPr>
        <w:t xml:space="preserve"> ООО «МНПП «Сатурн»</w:t>
      </w:r>
      <w:r w:rsidR="00AB557A">
        <w:rPr>
          <w:rFonts w:ascii="Times New Roman" w:hAnsi="Times New Roman" w:cs="Times New Roman"/>
          <w:sz w:val="24"/>
          <w:szCs w:val="24"/>
        </w:rPr>
        <w:t>, 2012.</w:t>
      </w:r>
    </w:p>
  </w:footnote>
  <w:footnote w:id="4">
    <w:p w:rsidR="008527F7" w:rsidRPr="00D97B5F" w:rsidRDefault="008527F7">
      <w:pPr>
        <w:pStyle w:val="ac"/>
        <w:rPr>
          <w:rStyle w:val="ae"/>
          <w:rFonts w:ascii="Times New Roman" w:hAnsi="Times New Roman" w:cs="Times New Roman"/>
          <w:sz w:val="24"/>
          <w:szCs w:val="24"/>
        </w:rPr>
      </w:pPr>
      <w:r w:rsidRPr="00D97B5F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D97B5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же</w:t>
      </w:r>
    </w:p>
  </w:footnote>
  <w:footnote w:id="5">
    <w:p w:rsidR="00743D5C" w:rsidRDefault="00743D5C">
      <w:pPr>
        <w:pStyle w:val="ac"/>
      </w:pPr>
      <w:r w:rsidRPr="00743D5C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43D5C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выборе рекомендуется руководствоваться сери</w:t>
      </w:r>
      <w:r w:rsidR="004D13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ГОСТ</w:t>
      </w:r>
      <w:r w:rsidR="00AB557A">
        <w:rPr>
          <w:rFonts w:ascii="Times New Roman" w:hAnsi="Times New Roman" w:cs="Times New Roman"/>
          <w:sz w:val="24"/>
          <w:szCs w:val="24"/>
        </w:rPr>
        <w:t xml:space="preserve"> </w:t>
      </w:r>
      <w:r w:rsidR="00AB557A" w:rsidRPr="00AB557A">
        <w:rPr>
          <w:rFonts w:ascii="Times New Roman" w:hAnsi="Times New Roman" w:cs="Times New Roman"/>
          <w:sz w:val="24"/>
          <w:szCs w:val="24"/>
        </w:rPr>
        <w:t>11326.</w:t>
      </w:r>
      <w:r w:rsidR="00AB557A">
        <w:rPr>
          <w:rFonts w:ascii="Times New Roman" w:hAnsi="Times New Roman" w:cs="Times New Roman"/>
          <w:sz w:val="24"/>
          <w:szCs w:val="24"/>
        </w:rPr>
        <w:t>ХХ</w:t>
      </w:r>
      <w:r w:rsidR="00AB557A" w:rsidRPr="00AB557A">
        <w:rPr>
          <w:rFonts w:ascii="Times New Roman" w:hAnsi="Times New Roman" w:cs="Times New Roman"/>
          <w:sz w:val="24"/>
          <w:szCs w:val="24"/>
        </w:rPr>
        <w:t>-78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1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27F7" w:rsidRPr="00301A83" w:rsidRDefault="00FA0EA3">
        <w:pPr>
          <w:pStyle w:val="a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527F7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E20223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0F"/>
    <w:multiLevelType w:val="hybridMultilevel"/>
    <w:tmpl w:val="41F48B96"/>
    <w:lvl w:ilvl="0" w:tplc="664868E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2FA"/>
    <w:multiLevelType w:val="hybridMultilevel"/>
    <w:tmpl w:val="80B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4530"/>
    <w:multiLevelType w:val="hybridMultilevel"/>
    <w:tmpl w:val="C3DE9B70"/>
    <w:lvl w:ilvl="0" w:tplc="45AAFC96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D18F8"/>
    <w:multiLevelType w:val="hybridMultilevel"/>
    <w:tmpl w:val="2C82C312"/>
    <w:lvl w:ilvl="0" w:tplc="91E22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45"/>
    <w:rsid w:val="0003609E"/>
    <w:rsid w:val="00064143"/>
    <w:rsid w:val="0009043E"/>
    <w:rsid w:val="000C7FEB"/>
    <w:rsid w:val="00187F5F"/>
    <w:rsid w:val="001A667F"/>
    <w:rsid w:val="001D1D7B"/>
    <w:rsid w:val="001F7E97"/>
    <w:rsid w:val="002058B6"/>
    <w:rsid w:val="002B2E2D"/>
    <w:rsid w:val="00301A83"/>
    <w:rsid w:val="00351609"/>
    <w:rsid w:val="003760C0"/>
    <w:rsid w:val="003F6FFC"/>
    <w:rsid w:val="004038DE"/>
    <w:rsid w:val="004107D2"/>
    <w:rsid w:val="004D13AD"/>
    <w:rsid w:val="004D5F64"/>
    <w:rsid w:val="004D727F"/>
    <w:rsid w:val="004E1DF8"/>
    <w:rsid w:val="00552128"/>
    <w:rsid w:val="00601C4C"/>
    <w:rsid w:val="00743D5C"/>
    <w:rsid w:val="00761AE1"/>
    <w:rsid w:val="0078099C"/>
    <w:rsid w:val="007C3245"/>
    <w:rsid w:val="0083200A"/>
    <w:rsid w:val="00845754"/>
    <w:rsid w:val="008527F7"/>
    <w:rsid w:val="008D69BC"/>
    <w:rsid w:val="008E3786"/>
    <w:rsid w:val="008E43CD"/>
    <w:rsid w:val="00A5105F"/>
    <w:rsid w:val="00AB557A"/>
    <w:rsid w:val="00AE1714"/>
    <w:rsid w:val="00BA0DBD"/>
    <w:rsid w:val="00BE6B54"/>
    <w:rsid w:val="00C576BA"/>
    <w:rsid w:val="00D14D75"/>
    <w:rsid w:val="00D16DBF"/>
    <w:rsid w:val="00D96BAD"/>
    <w:rsid w:val="00D97B5F"/>
    <w:rsid w:val="00E20223"/>
    <w:rsid w:val="00E268BE"/>
    <w:rsid w:val="00EC4566"/>
    <w:rsid w:val="00F26BC5"/>
    <w:rsid w:val="00F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BE00D3-72DA-42FA-8C8F-1A7E9368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3E"/>
  </w:style>
  <w:style w:type="paragraph" w:styleId="1">
    <w:name w:val="heading 1"/>
    <w:basedOn w:val="a"/>
    <w:next w:val="a"/>
    <w:link w:val="10"/>
    <w:uiPriority w:val="9"/>
    <w:qFormat/>
    <w:rsid w:val="007C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128"/>
  </w:style>
  <w:style w:type="paragraph" w:styleId="a8">
    <w:name w:val="footer"/>
    <w:basedOn w:val="a"/>
    <w:link w:val="a9"/>
    <w:uiPriority w:val="99"/>
    <w:semiHidden/>
    <w:unhideWhenUsed/>
    <w:rsid w:val="0055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2128"/>
  </w:style>
  <w:style w:type="paragraph" w:styleId="aa">
    <w:name w:val="TOC Heading"/>
    <w:basedOn w:val="1"/>
    <w:next w:val="a"/>
    <w:uiPriority w:val="39"/>
    <w:semiHidden/>
    <w:unhideWhenUsed/>
    <w:qFormat/>
    <w:rsid w:val="00301A8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01A83"/>
    <w:pPr>
      <w:spacing w:after="100"/>
    </w:pPr>
  </w:style>
  <w:style w:type="character" w:styleId="ab">
    <w:name w:val="Hyperlink"/>
    <w:basedOn w:val="a0"/>
    <w:uiPriority w:val="99"/>
    <w:unhideWhenUsed/>
    <w:rsid w:val="00301A8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E43C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43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E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6B9B-7A42-47A4-9508-6511A7E4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Pavel A. Korotkov</cp:lastModifiedBy>
  <cp:revision>3</cp:revision>
  <cp:lastPrinted>2012-10-17T14:20:00Z</cp:lastPrinted>
  <dcterms:created xsi:type="dcterms:W3CDTF">2012-12-26T08:43:00Z</dcterms:created>
  <dcterms:modified xsi:type="dcterms:W3CDTF">2015-11-12T08:01:00Z</dcterms:modified>
</cp:coreProperties>
</file>